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2"/>
      </w:pPr>
      <w:r>
        <w:rPr>
          <w:rFonts w:hAnsi="Times New Roman" w:cs="Times New Roman"/>
        </w:rPr>
        <w:t xml:space="preserve">02089 Ured za socijalno partnerstvo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Na temelju članka 21.c stavka 6. Zakona o Vladi Republike Hrvatske (»Narodne novine«, br. 150/11., 119/14., 93/16., 116/18., 80/22. i 78/24.), Vlada Republike Hrvatske je na sjednici održanoj 16. siječnja 2025. donijela Uredbu o Uredu za socijalno partnerstvo. Ured obavlja stručne, analitičke, savjetodavne i administrativne poslove koji se odnose na stvaranje uvjeta za unaprjeđenje socijalnog dijaloga i partnerstva u Republici Hrvatskoj.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02089-Ured za socijalno partnerstvo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546.142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1.335.722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1.097.014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1.099.725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244,6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3"/>
      </w:pPr>
      <w:r>
        <w:rPr>
          <w:rFonts w:hAnsi="Times New Roman" w:cs="Times New Roman"/>
        </w:rPr>
        <w:t xml:space="preserve">2112 SURADNJA ZA SOCIJALNO PARTNERSTVO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2112-SURADNJA ZA SOCIJALNO PARTNERSTVO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546.142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1.335.722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1.097.014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1.099.725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244,6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7"/>
      </w:pPr>
      <w:r>
        <w:rPr>
          <w:rFonts w:hAnsi="Times New Roman" w:cs="Times New Roman"/>
        </w:rPr>
        <w:t xml:space="preserve">Cilj 1. Kontinuirani razvoj i unaprjeđivanje odnosa Vlade Republike Hrvatske i socijalnih partnera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Pokazatelji učinka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</w:pPr>
            <w:r>
              <w:rPr>
                <w:rFonts w:hAnsi="Times New Roman" w:cs="Times New Roman"/>
              </w:rPr>
              <w:t xml:space="preserve">Pokazatelj učinka</w:t>
            </w:r>
          </w:p>
        </w:tc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Definicija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Jedinica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Polazna vrijednost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Izvor podataka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(2026.)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(2027.)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(2028.)</w:t>
            </w:r>
          </w:p>
        </w:tc>
      </w:tr>
      <w:tr>
        <w:trPr>
          <w:cantSplit/>
        </w:trPr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Jačanje socijalnog dijaloga i partnerstva</w:t>
            </w:r>
          </w:p>
        </w:tc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Socijalni dijalog i partnerstvo utječu na promoviranje izgradnje konsenzusa i demokratskog uključivanja glavnih dionika u rješavanje važnih gospodarskih i socijalnih pitanja, dobrog upravljanja, jačanja socijalnog mira i stabilnosti.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%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Ured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100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100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100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A685000 ADMINISTRACIJA I UPRAVLJANJE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 o izmjenama i dopuni Zakona o Vladi Republike Hrvatske, 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za socijalno partnerstvo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A685000-ADMINISTRACIJA I UPRAVLJANJE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482.142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1.270.722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1.057.014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1.059.725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263,6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aktivnosti A685000 Administracija i upravljanje planirana su sredstva na izvoru financiranja 11 Opći prihodi i primici u iznosu 1.270.722,00 eura za 2026. godinu, 1.057.014,00 eura za 2027. godinu i 1.059.725,00 eura za 2028. godinu.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31 Rashodi za zaposlene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728.215,00 eura za 2026. godinu, 731.827,00 eura za 2027. godinu te 735.438,00 eura za 2028. godinu. Sredstva su planirana za 2 dužnosnika i punu sistematizaciju radnih mjesta državnih službenika Ureda sa svim trenutno važećim pravima.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451.995,00 eura za 2026. godinu, 317.675,00 za 2027. godinu te 316.775,00 eura za 2028. godinu. Sredstva su planirana za administrativno djelovanje Ureda, promicanje socijalnog dijaloga te podršku Gospodarsko-socijalnom vijeću na nacionalnoj razini.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Sredstva za administrativno djelovanje Ureda planirana su u iznosu 233.315,00 eura za 2026. godinu, 158.995,00 eura za 2027. godinu te 158.095,00 eura za 2028. godinu. Planirana sredstva obuhvaćaju naknade za prijevoz na posao i s posla državnih službenika, uredske potrepštine, režijske troškove, usluge najma, računalne usluge i drugo.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Ostatak planiranih sredstava se odnosi na promicanje socijalnog dijaloga te podršku Gospodarsko-socijalnom vijeću na nacionalnoj razini što obuhvaća službena putovanja, stručne seminare, organizaciju stručnih konferencija i edukacija za predstavnike socijalnih partnera i tijela državne uprave, uključujući koordinatore za socijalni dijalog, pripremu odgovarajućih analiza i stručnih materijala.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34 Financijski rashodi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12,00 eura za svaku godinu planiranja.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38 Rashodi za donacije, kazne, naknade šteta i kapitalne pomoći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500,00 eura za svaku godinu planiranja za ostale kazne.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42 Rashodi za nabavu proizvedene dugotrajne imovine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90.000,00 eura za 2026. godinu te po 7.000,00 eura za 2027. i 2028. godinu. Sredstva su planirana za nabavu uredske opreme i namještaja, komunikacijske i ostale opreme.</w:t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K685003 INFORMATIZACIJA UREDA ZA SOCIJALNO PARTNERSTVO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 o izmjenama i dopuni Zakona o Vladi Republike Hrvatske, 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za socijalno partnerstvo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K685003-INFORMATIZACIJA UREDA ZA SOCIJALNO PARTNERSTVO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64.000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65.000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40.000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40.000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101,6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kapitalnog projekta K685003 Informatizacija Ureda za socijalno partnerstvo planirana su sredstva u iznosu 65.000,00 eura za 2026. godinu te po 40.000,00 eura za 2027. i 2028. godinu.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25.000,00 eura za svaku godinu planiranja za jednogodišnje licence.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42 Rashodi za nabavu proizvedene dugotrajne imovine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40.000,00 eura za 2026. godinu te po 15.000,00 eura za 2027. i 2028. godinu. Sredstva su planirana za nabavu odnosno obnovu računalne opreme te nabavu odnosno nadogradnju aplikacijskih rješenja za rad Ureda.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